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80B" w:rsidRPr="00C0680B" w:rsidRDefault="00C0680B" w:rsidP="00C0680B">
      <w:pPr>
        <w:pStyle w:val="a3"/>
        <w:ind w:firstLine="720"/>
        <w:jc w:val="both"/>
        <w:rPr>
          <w:szCs w:val="28"/>
        </w:rPr>
      </w:pPr>
      <w:r w:rsidRPr="00C0680B">
        <w:rPr>
          <w:szCs w:val="28"/>
        </w:rPr>
        <w:t xml:space="preserve">Самостоятельная работа студента (СРС) заключается в выполнении студентами реферата на заданную преподавателем тему. </w:t>
      </w:r>
    </w:p>
    <w:p w:rsidR="00C0680B" w:rsidRPr="00C0680B" w:rsidRDefault="00C0680B" w:rsidP="00C0680B">
      <w:pPr>
        <w:pStyle w:val="a3"/>
        <w:ind w:firstLine="720"/>
        <w:jc w:val="both"/>
        <w:rPr>
          <w:szCs w:val="28"/>
        </w:rPr>
      </w:pPr>
      <w:r w:rsidRPr="00C0680B">
        <w:rPr>
          <w:szCs w:val="28"/>
        </w:rPr>
        <w:t>Примерный перечень тем рефератов:</w:t>
      </w:r>
    </w:p>
    <w:p w:rsidR="00C0680B" w:rsidRPr="00C0680B" w:rsidRDefault="00C0680B" w:rsidP="00C0680B">
      <w:pPr>
        <w:pStyle w:val="a3"/>
        <w:ind w:firstLine="720"/>
        <w:jc w:val="both"/>
        <w:rPr>
          <w:szCs w:val="28"/>
        </w:rPr>
      </w:pPr>
      <w:r w:rsidRPr="00C0680B">
        <w:rPr>
          <w:szCs w:val="28"/>
        </w:rPr>
        <w:t xml:space="preserve">1 Предмет </w:t>
      </w:r>
      <w:proofErr w:type="spellStart"/>
      <w:r w:rsidRPr="00C0680B">
        <w:rPr>
          <w:szCs w:val="28"/>
        </w:rPr>
        <w:t>гидрогазодинамики</w:t>
      </w:r>
      <w:proofErr w:type="spellEnd"/>
    </w:p>
    <w:p w:rsidR="00C0680B" w:rsidRDefault="00C0680B" w:rsidP="00C068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C068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680B">
        <w:rPr>
          <w:rFonts w:ascii="Times New Roman" w:hAnsi="Times New Roman" w:cs="Times New Roman"/>
          <w:sz w:val="28"/>
          <w:szCs w:val="28"/>
        </w:rPr>
        <w:t>2</w:t>
      </w:r>
      <w:proofErr w:type="spellEnd"/>
      <w:r w:rsidRPr="00C0680B">
        <w:rPr>
          <w:rFonts w:ascii="Times New Roman" w:hAnsi="Times New Roman" w:cs="Times New Roman"/>
          <w:sz w:val="28"/>
          <w:szCs w:val="28"/>
        </w:rPr>
        <w:t xml:space="preserve"> Общие законы уравнения статики, кинематики и динамики жидкостей и газов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680B" w:rsidRPr="00C0680B" w:rsidRDefault="00C0680B" w:rsidP="00C0680B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C0680B">
        <w:rPr>
          <w:rFonts w:ascii="Times New Roman" w:hAnsi="Times New Roman" w:cs="Times New Roman"/>
          <w:color w:val="000000"/>
          <w:sz w:val="28"/>
          <w:szCs w:val="28"/>
        </w:rPr>
        <w:t xml:space="preserve"> Гидростатическое давление и его свойства</w:t>
      </w:r>
    </w:p>
    <w:p w:rsidR="00C0680B" w:rsidRPr="00C0680B" w:rsidRDefault="00C0680B" w:rsidP="00C0680B">
      <w:pPr>
        <w:pStyle w:val="a3"/>
        <w:ind w:firstLine="720"/>
        <w:jc w:val="both"/>
        <w:rPr>
          <w:szCs w:val="28"/>
        </w:rPr>
      </w:pPr>
      <w:r>
        <w:rPr>
          <w:color w:val="000000"/>
          <w:szCs w:val="28"/>
        </w:rPr>
        <w:t>4</w:t>
      </w:r>
      <w:r w:rsidRPr="00C0680B">
        <w:rPr>
          <w:szCs w:val="28"/>
        </w:rPr>
        <w:t xml:space="preserve"> Основы гидродинамики</w:t>
      </w:r>
    </w:p>
    <w:p w:rsidR="00C0680B" w:rsidRPr="00C0680B" w:rsidRDefault="00C0680B" w:rsidP="00C0680B">
      <w:pPr>
        <w:pStyle w:val="a3"/>
        <w:ind w:firstLine="720"/>
        <w:jc w:val="both"/>
        <w:rPr>
          <w:szCs w:val="28"/>
        </w:rPr>
      </w:pPr>
      <w:r>
        <w:rPr>
          <w:szCs w:val="28"/>
        </w:rPr>
        <w:t>5</w:t>
      </w:r>
      <w:r w:rsidRPr="00C0680B">
        <w:rPr>
          <w:szCs w:val="28"/>
        </w:rPr>
        <w:t xml:space="preserve"> </w:t>
      </w:r>
      <w:r w:rsidRPr="00C0680B">
        <w:rPr>
          <w:color w:val="000000"/>
          <w:szCs w:val="28"/>
        </w:rPr>
        <w:t xml:space="preserve"> </w:t>
      </w:r>
      <w:r w:rsidRPr="00C0680B">
        <w:rPr>
          <w:szCs w:val="28"/>
        </w:rPr>
        <w:t>Гидравлические элементы живого сечения. Уравнение расхода</w:t>
      </w:r>
    </w:p>
    <w:p w:rsidR="00C0680B" w:rsidRPr="00C0680B" w:rsidRDefault="00C0680B" w:rsidP="00C0680B">
      <w:pPr>
        <w:pStyle w:val="a3"/>
        <w:ind w:firstLine="720"/>
        <w:jc w:val="both"/>
        <w:rPr>
          <w:szCs w:val="28"/>
        </w:rPr>
      </w:pPr>
      <w:r>
        <w:rPr>
          <w:szCs w:val="28"/>
        </w:rPr>
        <w:t>6</w:t>
      </w:r>
      <w:r w:rsidRPr="00C0680B">
        <w:rPr>
          <w:szCs w:val="28"/>
        </w:rPr>
        <w:t xml:space="preserve"> Истечение жидкости через отверстия и насадки</w:t>
      </w:r>
    </w:p>
    <w:p w:rsidR="00776F68" w:rsidRPr="00C0680B" w:rsidRDefault="00776F68">
      <w:pPr>
        <w:rPr>
          <w:rFonts w:ascii="Times New Roman" w:hAnsi="Times New Roman" w:cs="Times New Roman"/>
          <w:sz w:val="28"/>
          <w:szCs w:val="28"/>
        </w:rPr>
      </w:pPr>
    </w:p>
    <w:sectPr w:rsidR="00776F68" w:rsidRPr="00C0680B" w:rsidSect="00776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0680B"/>
    <w:rsid w:val="00776F68"/>
    <w:rsid w:val="00C06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F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0680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sid w:val="00C0680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C0680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0680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2016-09-10T17:00:00Z</dcterms:created>
  <dcterms:modified xsi:type="dcterms:W3CDTF">2016-09-10T17:09:00Z</dcterms:modified>
</cp:coreProperties>
</file>